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99" w:rsidRDefault="00496D12" w:rsidP="0052499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45910" cy="9147810"/>
            <wp:effectExtent l="19050" t="0" r="2540" b="0"/>
            <wp:docPr id="1" name="Рисунок 0" descr="КОМИССИЯ ПО РАССЛЕДОВАНИЮ ЖАЛ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ИССИЯ ПО РАССЛЕДОВАНИЮ ЖАЛОБ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999" w:rsidRDefault="00524999" w:rsidP="00524999">
      <w:pPr>
        <w:rPr>
          <w:b/>
          <w:sz w:val="28"/>
          <w:szCs w:val="28"/>
        </w:rPr>
      </w:pPr>
    </w:p>
    <w:p w:rsidR="00496D12" w:rsidRDefault="00496D12" w:rsidP="00524999">
      <w:pPr>
        <w:rPr>
          <w:b/>
          <w:sz w:val="28"/>
          <w:szCs w:val="28"/>
        </w:rPr>
      </w:pPr>
    </w:p>
    <w:p w:rsidR="00524999" w:rsidRPr="00524999" w:rsidRDefault="00524999" w:rsidP="00524999">
      <w:pPr>
        <w:rPr>
          <w:b/>
          <w:sz w:val="28"/>
          <w:szCs w:val="28"/>
        </w:rPr>
      </w:pPr>
    </w:p>
    <w:p w:rsidR="00524999" w:rsidRPr="00524999" w:rsidRDefault="00524999" w:rsidP="00524999">
      <w:pPr>
        <w:numPr>
          <w:ilvl w:val="0"/>
          <w:numId w:val="1"/>
        </w:numPr>
        <w:rPr>
          <w:b/>
          <w:sz w:val="28"/>
          <w:szCs w:val="28"/>
        </w:rPr>
      </w:pPr>
      <w:r w:rsidRPr="00524999">
        <w:rPr>
          <w:b/>
          <w:sz w:val="28"/>
          <w:szCs w:val="28"/>
        </w:rPr>
        <w:lastRenderedPageBreak/>
        <w:t>Общие положения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Комиссия по расследованию жалоб и заявлений (далее Комиссия) создается по инициативе администрации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 с целью осуществления объективного и своевременного</w:t>
      </w:r>
      <w:r>
        <w:rPr>
          <w:sz w:val="28"/>
          <w:szCs w:val="28"/>
        </w:rPr>
        <w:t xml:space="preserve"> расследования жалоб и нарушений</w:t>
      </w:r>
      <w:r w:rsidRPr="00524999">
        <w:rPr>
          <w:sz w:val="28"/>
          <w:szCs w:val="28"/>
        </w:rPr>
        <w:t>, связанных с нарушением прав и законных интересов всех участников образовательного процесса (детей, сотрудников, родителей воспитанников).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В своей деятельности комиссия руководствуется существующими законодательными актами: Трудовым Кодексом РФ, Административным кодексом РФ, Уставом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ДОУ, договором между родителям</w:t>
      </w:r>
      <w:r>
        <w:rPr>
          <w:sz w:val="28"/>
          <w:szCs w:val="28"/>
        </w:rPr>
        <w:t>и воспитанников и детским садом,</w:t>
      </w:r>
      <w:r w:rsidRPr="00524999">
        <w:rPr>
          <w:sz w:val="28"/>
          <w:szCs w:val="28"/>
        </w:rPr>
        <w:t xml:space="preserve"> Конвенцией о защите прав ребенка, локальными актами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Состав комиссии формируется решением Общего собрания коллектива из числа сотрудников 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 на выборной основе сроком на один год.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В состав комиссии входят представители администрации, </w:t>
      </w:r>
      <w:r>
        <w:rPr>
          <w:sz w:val="28"/>
          <w:szCs w:val="28"/>
        </w:rPr>
        <w:t>Совета трудового коллектива</w:t>
      </w:r>
      <w:r w:rsidRPr="00524999">
        <w:rPr>
          <w:sz w:val="28"/>
          <w:szCs w:val="28"/>
        </w:rPr>
        <w:t xml:space="preserve">, всех служб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Председателем комиссии является заведующая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ДОУ.</w:t>
      </w:r>
    </w:p>
    <w:p w:rsidR="00524999" w:rsidRPr="00524999" w:rsidRDefault="00524999" w:rsidP="00524999">
      <w:pPr>
        <w:ind w:left="540"/>
        <w:rPr>
          <w:sz w:val="28"/>
          <w:szCs w:val="28"/>
        </w:rPr>
      </w:pPr>
    </w:p>
    <w:p w:rsidR="00524999" w:rsidRPr="00524999" w:rsidRDefault="00524999" w:rsidP="00524999">
      <w:pPr>
        <w:numPr>
          <w:ilvl w:val="0"/>
          <w:numId w:val="1"/>
        </w:numPr>
        <w:rPr>
          <w:b/>
          <w:sz w:val="28"/>
          <w:szCs w:val="28"/>
        </w:rPr>
      </w:pPr>
      <w:r w:rsidRPr="00524999">
        <w:rPr>
          <w:b/>
          <w:sz w:val="28"/>
          <w:szCs w:val="28"/>
        </w:rPr>
        <w:t>Организация работы Комиссии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>Все жалобы и заявления регистрируются в Журнале регистрации входящей документации.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Заседания комиссии назначаются после поступления письменного заявления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 или жалобы на имя заведующего.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На основании заявления заведующий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 xml:space="preserve">ДОУ издает приказ о проведении служебного  расследования. 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>Члены комиссии обязаны провести служебное расследование (опросить свидетелей, получить письменные объяснения от всех участников конфликта) в течение 7 дней.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>По результатам служебного расследования составляется Акт служебного расследования и принимается коллегиальное решение.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>Председатель комиссии обязан в десятидневный срок</w:t>
      </w:r>
      <w:r w:rsidRPr="00524999">
        <w:rPr>
          <w:color w:val="FF0000"/>
          <w:sz w:val="28"/>
          <w:szCs w:val="28"/>
        </w:rPr>
        <w:t xml:space="preserve"> </w:t>
      </w:r>
      <w:r w:rsidRPr="00524999">
        <w:rPr>
          <w:sz w:val="28"/>
          <w:szCs w:val="28"/>
        </w:rPr>
        <w:t xml:space="preserve"> известить подателя заявления</w:t>
      </w:r>
      <w:r w:rsidRPr="00524999">
        <w:rPr>
          <w:color w:val="FF0000"/>
          <w:sz w:val="28"/>
          <w:szCs w:val="28"/>
        </w:rPr>
        <w:t xml:space="preserve"> </w:t>
      </w:r>
      <w:r w:rsidRPr="00524999">
        <w:rPr>
          <w:sz w:val="28"/>
          <w:szCs w:val="28"/>
        </w:rPr>
        <w:t xml:space="preserve">о результатах служебного расследования о </w:t>
      </w:r>
      <w:proofErr w:type="gramStart"/>
      <w:r w:rsidRPr="00524999">
        <w:rPr>
          <w:sz w:val="28"/>
          <w:szCs w:val="28"/>
        </w:rPr>
        <w:t>принятом</w:t>
      </w:r>
      <w:proofErr w:type="gramEnd"/>
      <w:r w:rsidRPr="00524999">
        <w:rPr>
          <w:sz w:val="28"/>
          <w:szCs w:val="28"/>
        </w:rPr>
        <w:t xml:space="preserve"> решение.</w:t>
      </w:r>
    </w:p>
    <w:p w:rsidR="00524999" w:rsidRPr="00524999" w:rsidRDefault="00524999" w:rsidP="00524999">
      <w:pPr>
        <w:numPr>
          <w:ilvl w:val="1"/>
          <w:numId w:val="1"/>
        </w:numPr>
        <w:tabs>
          <w:tab w:val="clear" w:pos="885"/>
          <w:tab w:val="num" w:pos="540"/>
        </w:tabs>
        <w:ind w:left="0" w:firstLine="540"/>
        <w:rPr>
          <w:sz w:val="28"/>
          <w:szCs w:val="28"/>
        </w:rPr>
      </w:pPr>
      <w:r w:rsidRPr="00524999">
        <w:rPr>
          <w:sz w:val="28"/>
          <w:szCs w:val="28"/>
        </w:rPr>
        <w:t xml:space="preserve">Все письменные заявления и жалобы, материалы служебных расследований хранятся в  делопроизводстве </w:t>
      </w:r>
      <w:r w:rsidR="009C2132">
        <w:rPr>
          <w:sz w:val="28"/>
          <w:szCs w:val="28"/>
        </w:rPr>
        <w:t>МБ</w:t>
      </w:r>
      <w:r w:rsidRPr="00524999">
        <w:rPr>
          <w:sz w:val="28"/>
          <w:szCs w:val="28"/>
        </w:rPr>
        <w:t>ДОУ согласно номенклатуре дел.</w:t>
      </w:r>
    </w:p>
    <w:p w:rsidR="00445AAB" w:rsidRPr="00524999" w:rsidRDefault="00445AAB" w:rsidP="00524999">
      <w:pPr>
        <w:rPr>
          <w:sz w:val="28"/>
          <w:szCs w:val="28"/>
        </w:rPr>
      </w:pPr>
    </w:p>
    <w:sectPr w:rsidR="00445AAB" w:rsidRPr="00524999" w:rsidSect="005249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A1B79"/>
    <w:multiLevelType w:val="multilevel"/>
    <w:tmpl w:val="6D00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4999"/>
    <w:rsid w:val="00445AAB"/>
    <w:rsid w:val="00496D12"/>
    <w:rsid w:val="00524999"/>
    <w:rsid w:val="009C2132"/>
    <w:rsid w:val="00ED339F"/>
    <w:rsid w:val="00FA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4</cp:revision>
  <cp:lastPrinted>2012-06-08T15:06:00Z</cp:lastPrinted>
  <dcterms:created xsi:type="dcterms:W3CDTF">2012-06-08T07:21:00Z</dcterms:created>
  <dcterms:modified xsi:type="dcterms:W3CDTF">2014-02-13T08:02:00Z</dcterms:modified>
</cp:coreProperties>
</file>